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Simulation &amp; Clinical Partnerships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Simulation Education &amp; Operations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the planning, implementation, and continuous improvement of simulation education across all allied health and nursing programs.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simulation center personnel, equipment, and budget, ensuring alignment with institutional and accreditor requirements.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faculty to integrate simulation into curricula and measure competency-based learning outcomes.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Clinical Partnerships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Develop, negotiate, and maintain clinical affiliation agreements with hospitals, clinics, and healthcare systems.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that all simulation and clinical partnerships support student placement needs, compliance requirements, and workforce readiness goals.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Faculty &amp; Training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faculty and staff training in simulation technology and debriefing best practices.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Master's degree in Nursing, Health Education, or a related discipline, with a Doctorate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RN licensure, if applicable to the program type.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5 years of experience in academic or clinical leadership roles, including simulation management.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success in developing hospital or healthcare partnerships and advancing experiential education.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leadership, communication, and collaboration skills, with a proven ability to manage complex stakeholder relationships.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Simulation &amp; Clinical Partnerships?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