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Industry Partnerships &amp; Employer Engagement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Partnership Strategy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execute a comprehensive strategy for employer engagement and industry partnerships that supports institutional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deans, faculty, and program directors so academic offerings align with emerging workforce trends and employer expectations.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Secure partnership funding and sponsorships to support experiential learning and workforce development initiatives.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Employer Relationships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and maintain relationships with key employers to create internship, co-op, and job placement opportunities for students and graduates.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employer advisory boards and convene roundtables to strengthen communication between industry and the institution.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institution at industry events, conferences, and workforce consortiums to advance visibility and strategic alignment.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Insight &amp; Reporting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Track, analyze, and report on partnership performance metrics, providing insights that inform institutional planning and decision-making.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Master's degree in business, higher education administration, workforce development, or a related field required; doctorate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7 years of progressive experience in employer relations, partnership development, or workforce engagement.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build and sustain high-impact partnerships with diverse industry sectors.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communication, negotiation, and presentation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managing cross-functional teams and complex initiatives.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Industry Partnerships &amp; Employer Engagement?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