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Deputy CEO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organization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Organization: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[Organization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[Chief Executive Officer / Board of Directors]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Deputy CEO is the organization's second-in-command, sharing the chief executive's mandate and carrying formal authority to act for the CEO. The role typically runs large parts of the organization day to day, owns major cross-functional initiatives, and represents the organization to boards, regulators, and external partners.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Deputy CEO meaning, in plain terms: the executive one step below the chief executive with organization-wide authority, rather than a functional chief who owns a single domain. The title is common in nonprofits, government agencies, financial institutions, healthcare systems, and international organizations, and is frequently a designated succession seat.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Strategy &amp; Governance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Partner with the CEO to set strategy, then translate it into operating plans, budgets, and accountable owners across the organization.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Represent the organization with the board, investors or funders, regulators, and key external partners, acting for the CEO when required.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Lead succession, risk, and continuity planning so the organization can operate through leadership transitions without disruption.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Operations &amp; Performance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Direct day-to-day operations across assigned divisions, holding senior leaders to clear financial and operational targets.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Own major cross-functional initiatives, from restructurings and market entries to technology and integration programs.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Review enterprise performance with the CEO and board, surfacing problems early and correcting course quickly.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Leadership &amp; Culture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Coach and develop the senior leadership team, resolving cross-functional conflicts the CEO should not have to arbitrate.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Model and enforce the organization's values and standards, ensuring decisions made in the CEO's absence match decisions the CEO would make.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a confidential sounding board to the CEO on sensitive personnel, financial, and strategic matters.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business, finance, or a related field is required; an MBA or comparable advanced degree is strongly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At least twelve years of progressive leadership experience, including five or more years on an executive team with enterprise-level responsibility.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Demonstrated success running a large division, region, or business unit with full financial accountability.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Board-level communication skills and sound judgment on governance, risk, and regulatory matters.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[Organization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Deputy CEO? We recruit C-suite and second-in-command executives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