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Clinical Simulation Specialist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The Clinical Simulation Specialist operates, maintains, and troubleshoots the technology that powers a healthcare simulation center. The role prepares simulation labs, programs and runs high-fidelity manikins and audiovisual systems, supports faculty before and during scenarios, and ensures the simulation environment is realistic, safe, and ready for learners.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It is a simulation operations role at the intersection of healthcare and higher education, supporting nursing, allied health, and medical training programs.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Simulation Operations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Set up, program, operate, and tear down high-fidelity manikins, task trainers, and standardized patient encounters for scheduled simulations.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Operate audiovisual recording and debriefing systems, capturing scenarios for review and feedback.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Prepare simulation labs with appropriate supplies, moulage, and equipment to create realistic clinical environments.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Technology &amp; Maintenance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Maintain, troubleshoot, and perform routine repairs on simulation equipment, coordinating with vendors for service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Manage inventory, software updates, and the readiness of all simulation technology.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Document equipment use, maintenance, and incident reports to support center operations.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Faculty &amp; Learner Support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 to design, program, and run simulation scenarios aligned to learning objectives.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Orient faculty and learners to simulation technology and support smooth scenario delivery.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Help align center practices with recognized healthcare simulation standards of best practice.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Education &amp; Experience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Associate's or bachelor's degree in a health, simulation, information technology, or related technical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Hands-on experience with simulation, healthcare, audiovisual, or technical equipment, with strong troubleshooting ability.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Certified Healthcare Simulation Operations Specialist (CHSOS) credential preferred or expected within a defined period.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Comfort with computers, networks, and simulation software, plus strong organizational and documentation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Clear communication and a collaborative, service-oriented approach to working with faculty and learners.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Ability to manage multiple scenarios and competing priorities in a fast-paced lab environment.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Clinical Simulation Specialist?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